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5740" w14:textId="1771E421" w:rsidR="00357329" w:rsidRPr="00B3160D" w:rsidRDefault="009A3ABC" w:rsidP="00AE6802">
      <w:pPr>
        <w:pStyle w:val="ListeParagraf"/>
        <w:tabs>
          <w:tab w:val="left" w:pos="284"/>
        </w:tabs>
        <w:spacing w:before="120" w:after="120" w:line="240" w:lineRule="atLeast"/>
        <w:ind w:left="-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</w:t>
      </w:r>
      <w:r w:rsidR="00D5680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:1) </w:t>
      </w:r>
      <w:r w:rsidR="00425C06" w:rsidRPr="00B3160D">
        <w:rPr>
          <w:rFonts w:ascii="Times New Roman" w:hAnsi="Times New Roman" w:cs="Times New Roman"/>
          <w:b/>
          <w:sz w:val="24"/>
          <w:szCs w:val="24"/>
        </w:rPr>
        <w:t>RİSK ALANLARI</w:t>
      </w:r>
    </w:p>
    <w:tbl>
      <w:tblPr>
        <w:tblW w:w="10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633"/>
        <w:gridCol w:w="2428"/>
        <w:gridCol w:w="2617"/>
      </w:tblGrid>
      <w:tr w:rsidR="00357329" w:rsidRPr="00DD5720" w14:paraId="5989D134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2EB" w14:textId="3D32A1CB" w:rsidR="00357329" w:rsidRPr="00DD5720" w:rsidRDefault="00357329" w:rsidP="005E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</w:t>
            </w:r>
            <w:r w:rsidR="003A1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ve </w:t>
            </w: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Öğretim</w:t>
            </w:r>
            <w:r w:rsidR="00FA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</w:t>
            </w: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Risk Alanları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2B5" w14:textId="48702482" w:rsidR="00357329" w:rsidRPr="00DD5720" w:rsidRDefault="00357329" w:rsidP="005E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Araştırma ve </w:t>
            </w:r>
            <w:r w:rsidR="00740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Geliştirme</w:t>
            </w: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Risk Alanları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6D2" w14:textId="6734EB3E" w:rsidR="00357329" w:rsidRPr="00DD5720" w:rsidRDefault="00357329" w:rsidP="005E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Toplumsal Katkı</w:t>
            </w:r>
            <w:r w:rsidR="00FA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</w:t>
            </w: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Risk Alanları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318E" w14:textId="4388AD6E" w:rsidR="00357329" w:rsidRPr="00DD5720" w:rsidRDefault="00357329" w:rsidP="005E3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Yönetim ve Destek</w:t>
            </w:r>
            <w:r w:rsidR="00FA6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</w:t>
            </w:r>
            <w:r w:rsidRPr="00DD57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Risk Alanları</w:t>
            </w:r>
          </w:p>
        </w:tc>
      </w:tr>
      <w:tr w:rsidR="00357329" w:rsidRPr="00DD5720" w14:paraId="70F8DC98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8FB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Programların tasarımı ve onay süreçleri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FF19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süreçlerinin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54F2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Toplumsal katkı süreçlerinin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34A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Yönetişim modeli ve idari yapı</w:t>
            </w:r>
          </w:p>
        </w:tc>
      </w:tr>
      <w:tr w:rsidR="00357329" w:rsidRPr="00DD5720" w14:paraId="41E88B25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B4B3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Programın ders dağılım dengesinin izlenmesi ve iyileştirilmesi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5B5" w14:textId="3A7EB312" w:rsidR="00357329" w:rsidRPr="00DD5720" w:rsidRDefault="00856595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Araştırma süreçlerine yönelik </w:t>
            </w:r>
            <w:r w:rsidR="003709BE"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 ve d</w:t>
            </w:r>
            <w:r w:rsidR="00357329"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ış kaynaklar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30D0" w14:textId="2362B0C2" w:rsidR="00357329" w:rsidRPr="00DD5720" w:rsidRDefault="00D65FE7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Toplumsal </w:t>
            </w:r>
            <w:r w:rsidR="00856595"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katkı k</w:t>
            </w:r>
            <w:r w:rsidR="00357329"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aynaklar</w:t>
            </w:r>
            <w:r w:rsidR="00856595"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02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Liderlik Uygulamaları, İyileştirmeleri</w:t>
            </w:r>
          </w:p>
        </w:tc>
      </w:tr>
      <w:tr w:rsidR="00357329" w:rsidRPr="00DD5720" w14:paraId="6C21A47D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D16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kazanımlarının program çıktılarıyla uyumu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106B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 programları ve doktora sonrası imkânlar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4F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Toplumsal katkı performansının izlenmesi ve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FDE9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Kurumsal dönüşüm kapasitesi yönetimi</w:t>
            </w:r>
          </w:p>
        </w:tc>
      </w:tr>
      <w:tr w:rsidR="00357329" w:rsidRPr="00DD5720" w14:paraId="30E1E46F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4F3C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iş yüküne dayalı ders tasarımı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C81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yetkinlikleri ve gelişimi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66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46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kalite güvencesi mekanizmaları</w:t>
            </w:r>
          </w:p>
        </w:tc>
      </w:tr>
      <w:tr w:rsidR="00357329" w:rsidRPr="00DD5720" w14:paraId="2468398E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558E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Programların izlenmesi ve güncellenmesi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39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Ulusal ve uluslararası ortak programlar ve ortak araştırma birimleri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47FB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B04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Kamuoyunu bilgilendirme ve hesap verebilirlik uygulamaları</w:t>
            </w:r>
          </w:p>
        </w:tc>
      </w:tr>
      <w:tr w:rsidR="00357329" w:rsidRPr="00DD5720" w14:paraId="310FC2C9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53A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ve öğretim süreçlerinin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75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performansının izlenmesi ve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335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07C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Misyon, vizyon ve politika uygulamaları ve izlenmesi</w:t>
            </w:r>
          </w:p>
        </w:tc>
      </w:tr>
      <w:tr w:rsidR="00357329" w:rsidRPr="00DD5720" w14:paraId="6F2DF84A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5569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Öğretim yöntem ve teknikleri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866B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elemanı/araştırmacı performansının değerlendirilmesi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894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3A35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Stratejik amaç ve hedeflerin takibi ve iyileştirmeleri</w:t>
            </w:r>
          </w:p>
        </w:tc>
      </w:tr>
      <w:tr w:rsidR="00357329" w:rsidRPr="00DD5720" w14:paraId="110E2235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49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Ölçme ve değerlendirme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2D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BA53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489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Performans yönetimi</w:t>
            </w:r>
          </w:p>
        </w:tc>
      </w:tr>
      <w:tr w:rsidR="00357329" w:rsidRPr="00DD5720" w14:paraId="637475A8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F4D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kabulü, önceki öğrenmenin tanınması ve kredilendirilmesi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EAD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321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27D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Bilgi yönetim sistemi</w:t>
            </w:r>
          </w:p>
        </w:tc>
      </w:tr>
      <w:tr w:rsidR="00357329" w:rsidRPr="00DD5720" w14:paraId="08074F3C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C7B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Yeterliliklerin sertifikalandırılması ve diploma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41E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DE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42B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İnsan kaynakları yönetimi</w:t>
            </w:r>
          </w:p>
        </w:tc>
      </w:tr>
      <w:tr w:rsidR="00357329" w:rsidRPr="00DD5720" w14:paraId="7088BB4C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1BA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Öğrenme ortam ve kaynakları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780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58E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3A13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Finansal yönetim</w:t>
            </w:r>
          </w:p>
        </w:tc>
      </w:tr>
      <w:tr w:rsidR="00357329" w:rsidRPr="00DD5720" w14:paraId="5144B2B1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EFD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Akademik destek hizmetleri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4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09C3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F53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Süreç yönetimi</w:t>
            </w:r>
          </w:p>
        </w:tc>
      </w:tr>
      <w:tr w:rsidR="00357329" w:rsidRPr="00DD5720" w14:paraId="2F0687FE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0B5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Tesis ve altyapılar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D6A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B565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918D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İç ve dış paydaş katılımı mekanizmaları </w:t>
            </w:r>
          </w:p>
        </w:tc>
      </w:tr>
      <w:tr w:rsidR="00357329" w:rsidRPr="00DD5720" w14:paraId="0315ADCC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6D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Dezavantajlı gruplar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569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D44D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CD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geri bildirimleri</w:t>
            </w:r>
          </w:p>
        </w:tc>
      </w:tr>
      <w:tr w:rsidR="00357329" w:rsidRPr="00DD5720" w14:paraId="7E4C2CA9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2ED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Sosyal, kültürel, sportif faaliyetler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61A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7EE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78D4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Mezun ilişkileri yönetimi</w:t>
            </w:r>
          </w:p>
        </w:tc>
      </w:tr>
      <w:tr w:rsidR="00357329" w:rsidRPr="00DD5720" w14:paraId="3652A6E2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2D2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Atama, yükseltme ve görevlendirme kriterleri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0CD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A0C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E1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Uluslararasılaşma süreçlerinin yönetimi</w:t>
            </w:r>
          </w:p>
        </w:tc>
      </w:tr>
      <w:tr w:rsidR="00357329" w:rsidRPr="00DD5720" w14:paraId="7E750E4A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ED5E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yetkinlikleri ve gelişimi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AA4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77F5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EDF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Uluslararasılaşma kaynaklarının dağılımının izlenmesi ve iyileştirilmesi</w:t>
            </w:r>
          </w:p>
        </w:tc>
      </w:tr>
      <w:tr w:rsidR="00357329" w:rsidRPr="00DD5720" w14:paraId="7CC1D1A9" w14:textId="77777777" w:rsidTr="00DD5720">
        <w:trPr>
          <w:trHeight w:val="26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21B2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Eğitim faaliyetlerine yönelik teşvik ve ödüllendirme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A66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1B7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7F8" w14:textId="77777777" w:rsidR="00357329" w:rsidRPr="00DD5720" w:rsidRDefault="00357329" w:rsidP="005E3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D57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Uluslararasılaşma performansının izlenmesi ve iyileştirilmesi</w:t>
            </w:r>
          </w:p>
        </w:tc>
      </w:tr>
    </w:tbl>
    <w:p w14:paraId="3295482A" w14:textId="77777777" w:rsidR="00357329" w:rsidRPr="0025109B" w:rsidRDefault="00357329" w:rsidP="00357329">
      <w:pPr>
        <w:spacing w:before="120"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3FE5232" w14:textId="77777777" w:rsidR="005506FB" w:rsidRDefault="005506FB"/>
    <w:sectPr w:rsidR="005506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86A3" w14:textId="77777777" w:rsidR="00F81128" w:rsidRDefault="00F81128">
      <w:pPr>
        <w:spacing w:after="0" w:line="240" w:lineRule="auto"/>
      </w:pPr>
      <w:r>
        <w:separator/>
      </w:r>
    </w:p>
  </w:endnote>
  <w:endnote w:type="continuationSeparator" w:id="0">
    <w:p w14:paraId="221BEDB7" w14:textId="77777777" w:rsidR="00F81128" w:rsidRDefault="00F8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707636"/>
      <w:docPartObj>
        <w:docPartGallery w:val="Page Numbers (Bottom of Page)"/>
        <w:docPartUnique/>
      </w:docPartObj>
    </w:sdtPr>
    <w:sdtContent>
      <w:p w14:paraId="4BF16052" w14:textId="7C3DB651" w:rsidR="006F7395" w:rsidRDefault="0035732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9BE">
          <w:rPr>
            <w:noProof/>
          </w:rPr>
          <w:t>1</w:t>
        </w:r>
        <w:r>
          <w:fldChar w:fldCharType="end"/>
        </w:r>
      </w:p>
    </w:sdtContent>
  </w:sdt>
  <w:p w14:paraId="0609129E" w14:textId="77777777" w:rsidR="006F7395" w:rsidRDefault="006F73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7883D" w14:textId="77777777" w:rsidR="00F81128" w:rsidRDefault="00F81128">
      <w:pPr>
        <w:spacing w:after="0" w:line="240" w:lineRule="auto"/>
      </w:pPr>
      <w:r>
        <w:separator/>
      </w:r>
    </w:p>
  </w:footnote>
  <w:footnote w:type="continuationSeparator" w:id="0">
    <w:p w14:paraId="07D118C0" w14:textId="77777777" w:rsidR="00F81128" w:rsidRDefault="00F81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94"/>
    <w:rsid w:val="00001092"/>
    <w:rsid w:val="001A2C94"/>
    <w:rsid w:val="001F78E2"/>
    <w:rsid w:val="0027313D"/>
    <w:rsid w:val="00357329"/>
    <w:rsid w:val="003709BE"/>
    <w:rsid w:val="003A1308"/>
    <w:rsid w:val="00425C06"/>
    <w:rsid w:val="00470267"/>
    <w:rsid w:val="005506FB"/>
    <w:rsid w:val="00655694"/>
    <w:rsid w:val="006D294D"/>
    <w:rsid w:val="006F7395"/>
    <w:rsid w:val="0074062A"/>
    <w:rsid w:val="00856595"/>
    <w:rsid w:val="009A3ABC"/>
    <w:rsid w:val="009C3242"/>
    <w:rsid w:val="00A635B1"/>
    <w:rsid w:val="00AE6802"/>
    <w:rsid w:val="00BB3169"/>
    <w:rsid w:val="00D56801"/>
    <w:rsid w:val="00D65FE7"/>
    <w:rsid w:val="00DD5720"/>
    <w:rsid w:val="00E25D83"/>
    <w:rsid w:val="00F81128"/>
    <w:rsid w:val="00FA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4DF0"/>
  <w15:chartTrackingRefBased/>
  <w15:docId w15:val="{E2CEF5C5-104D-42A9-A287-BFA36744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73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35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Mantar</dc:creator>
  <cp:keywords/>
  <dc:description/>
  <cp:lastModifiedBy>MUHASEBE</cp:lastModifiedBy>
  <cp:revision>13</cp:revision>
  <dcterms:created xsi:type="dcterms:W3CDTF">2025-09-01T06:28:00Z</dcterms:created>
  <dcterms:modified xsi:type="dcterms:W3CDTF">2025-11-27T10:54:00Z</dcterms:modified>
</cp:coreProperties>
</file>